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AF" w:rsidRDefault="00A02AD2">
      <w:pPr>
        <w:spacing w:before="70"/>
        <w:ind w:left="1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pict>
          <v:rect id="_x0000_s1040" style="position:absolute;left:0;text-align:left;margin-left:48.3pt;margin-top:-24.65pt;width:595.4pt;height:841.8pt;z-index:-15753728;mso-position-horizontal-relative:page;mso-position-vertical-relative:page" fillcolor="#d5e2bb" stroked="f">
            <w10:wrap anchorx="page" anchory="page"/>
          </v:rect>
        </w:pict>
      </w:r>
      <w:r w:rsidR="002503DD">
        <w:rPr>
          <w:b/>
          <w:sz w:val="28"/>
        </w:rPr>
        <w:pict>
          <v:rect id="docshape1" o:spid="_x0000_s1038" style="position:absolute;left:0;text-align:left;margin-left:0;margin-top:0;width:595.4pt;height:841.8pt;z-index:-15755264;mso-position-horizontal-relative:page;mso-position-vertical-relative:page" fillcolor="#d5e2bb" stroked="f">
            <w10:wrap anchorx="page" anchory="page"/>
          </v:rect>
        </w:pict>
      </w:r>
      <w:r w:rsidR="002503DD">
        <w:rPr>
          <w:b/>
          <w:sz w:val="28"/>
        </w:rPr>
        <w:pict>
          <v:group id="docshapegroup2" o:spid="_x0000_s1030" style="position:absolute;left:0;text-align:left;margin-left:24.4pt;margin-top:24.4pt;width:547.2pt;height:793.6pt;z-index:-15754752;mso-position-horizontal-relative:page;mso-position-vertical-relative:page" coordorigin="488,488" coordsize="10944,15872">
            <v:shape id="docshape3" o:spid="_x0000_s1037" style="position:absolute;left:488;top:488;width:10936;height:15856" coordorigin="488,488" coordsize="10936,15856" o:spt="100" adj="0,,0" path="m496,488r-8,l488,496r,l488,16343r8,l496,496r,l496,488xm11424,488r-8,l496,488r,8l11416,496r8,l11424,488xe" fillcolor="#e26c09" stroked="f">
              <v:stroke joinstyle="round"/>
              <v:formulas/>
              <v:path arrowok="t" o:connecttype="segments"/>
            </v:shape>
            <v:rect id="docshape4" o:spid="_x0000_s1036" style="position:absolute;left:11423;top:495;width:8;height:15848" fillcolor="black" stroked="f"/>
            <v:shape id="docshape5" o:spid="_x0000_s1035" style="position:absolute;left:488;top:495;width:10936;height:15856" coordorigin="488,496" coordsize="10936,15856" o:spt="100" adj="0,,0" path="m496,16343r-8,l488,16351r8,l496,16343xm11424,496r-8,l11416,16343r8,l11424,496xe" fillcolor="#e26c09" stroked="f">
              <v:stroke joinstyle="round"/>
              <v:formulas/>
              <v:path arrowok="t" o:connecttype="segments"/>
            </v:shape>
            <v:rect id="docshape6" o:spid="_x0000_s1034" style="position:absolute;left:496;top:16351;width:10920;height:8" fillcolor="black" stroked="f"/>
            <v:rect id="docshape7" o:spid="_x0000_s1033" style="position:absolute;left:496;top:16343;width:10920;height:8" fillcolor="#e26c09" stroked="f"/>
            <v:shape id="docshape8" o:spid="_x0000_s1032" style="position:absolute;left:11415;top:16343;width:16;height:16" coordorigin="11416,16344" coordsize="16,16" path="m11432,16352r-1,-8l11423,16344r,8l11416,16352r,8l11423,16360r8,l11432,16352xe" fillcolor="black" stroked="f">
              <v:path arrowok="t"/>
            </v:shape>
            <v:rect id="docshape9" o:spid="_x0000_s1031" style="position:absolute;left:11415;top:16343;width:8;height:8" fillcolor="#e26c09" stroked="f"/>
            <w10:wrap anchorx="page" anchory="page"/>
          </v:group>
        </w:pict>
      </w:r>
      <w:r w:rsidR="00FE714E">
        <w:rPr>
          <w:b/>
          <w:sz w:val="28"/>
        </w:rPr>
        <w:t>Консультация</w:t>
      </w:r>
      <w:r w:rsidR="00FE714E">
        <w:rPr>
          <w:b/>
          <w:spacing w:val="-3"/>
          <w:sz w:val="28"/>
        </w:rPr>
        <w:t xml:space="preserve"> </w:t>
      </w:r>
      <w:r w:rsidR="00FE714E">
        <w:rPr>
          <w:b/>
          <w:sz w:val="28"/>
        </w:rPr>
        <w:t>родителям</w:t>
      </w:r>
      <w:r w:rsidR="00FE714E">
        <w:rPr>
          <w:b/>
          <w:spacing w:val="-1"/>
          <w:sz w:val="28"/>
        </w:rPr>
        <w:t xml:space="preserve"> </w:t>
      </w:r>
      <w:r w:rsidR="00FE714E">
        <w:rPr>
          <w:b/>
          <w:sz w:val="28"/>
        </w:rPr>
        <w:t>на</w:t>
      </w:r>
      <w:r w:rsidR="00FE714E">
        <w:rPr>
          <w:b/>
          <w:spacing w:val="-3"/>
          <w:sz w:val="28"/>
        </w:rPr>
        <w:t xml:space="preserve"> </w:t>
      </w:r>
      <w:r w:rsidR="00FE714E">
        <w:rPr>
          <w:b/>
          <w:sz w:val="28"/>
        </w:rPr>
        <w:t>тему:</w:t>
      </w:r>
      <w:r w:rsidR="00FE714E">
        <w:rPr>
          <w:b/>
          <w:spacing w:val="-4"/>
          <w:sz w:val="28"/>
        </w:rPr>
        <w:t xml:space="preserve"> </w:t>
      </w:r>
      <w:r w:rsidR="00FE714E">
        <w:rPr>
          <w:b/>
          <w:sz w:val="28"/>
        </w:rPr>
        <w:t>«Музыка</w:t>
      </w:r>
      <w:r w:rsidR="00FE714E">
        <w:rPr>
          <w:b/>
          <w:spacing w:val="-2"/>
          <w:sz w:val="28"/>
        </w:rPr>
        <w:t xml:space="preserve"> осени».</w:t>
      </w:r>
    </w:p>
    <w:p w:rsidR="008136AF" w:rsidRDefault="00AF7C18" w:rsidP="00AF7C18">
      <w:pPr>
        <w:spacing w:before="151"/>
        <w:rPr>
          <w:b/>
          <w:spacing w:val="-4"/>
          <w:sz w:val="28"/>
        </w:rPr>
      </w:pPr>
      <w:r>
        <w:rPr>
          <w:b/>
          <w:sz w:val="28"/>
        </w:rPr>
        <w:t xml:space="preserve">                      </w:t>
      </w:r>
      <w:r w:rsidR="00FE714E">
        <w:rPr>
          <w:b/>
          <w:sz w:val="28"/>
        </w:rPr>
        <w:t>Подготовил:</w:t>
      </w:r>
      <w:r w:rsidR="00FE714E">
        <w:rPr>
          <w:b/>
          <w:spacing w:val="-6"/>
          <w:sz w:val="28"/>
        </w:rPr>
        <w:t xml:space="preserve"> </w:t>
      </w:r>
      <w:r w:rsidR="00FE714E">
        <w:rPr>
          <w:b/>
          <w:sz w:val="28"/>
        </w:rPr>
        <w:t>музыкальный</w:t>
      </w:r>
      <w:r w:rsidR="00FE714E">
        <w:rPr>
          <w:b/>
          <w:spacing w:val="-6"/>
          <w:sz w:val="28"/>
        </w:rPr>
        <w:t xml:space="preserve"> </w:t>
      </w:r>
      <w:r w:rsidR="00FE714E">
        <w:rPr>
          <w:b/>
          <w:sz w:val="28"/>
        </w:rPr>
        <w:t>руководитель</w:t>
      </w:r>
      <w:r w:rsidR="00FE714E">
        <w:rPr>
          <w:b/>
          <w:spacing w:val="-5"/>
          <w:sz w:val="28"/>
        </w:rPr>
        <w:t xml:space="preserve"> </w:t>
      </w:r>
      <w:r>
        <w:rPr>
          <w:b/>
          <w:sz w:val="28"/>
        </w:rPr>
        <w:t>Сидорова</w:t>
      </w:r>
      <w:r w:rsidR="00FE714E"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С.С.</w:t>
      </w:r>
    </w:p>
    <w:p w:rsidR="00A02AD2" w:rsidRDefault="00A02AD2" w:rsidP="00AF7C18">
      <w:pPr>
        <w:spacing w:before="151"/>
        <w:rPr>
          <w:b/>
          <w:spacing w:val="-4"/>
          <w:sz w:val="28"/>
        </w:rPr>
      </w:pPr>
    </w:p>
    <w:p w:rsidR="00A02AD2" w:rsidRPr="003937D7" w:rsidRDefault="00A02AD2" w:rsidP="00A02AD2">
      <w:pPr>
        <w:shd w:val="clear" w:color="auto" w:fill="FFFFFF"/>
        <w:jc w:val="both"/>
        <w:rPr>
          <w:color w:val="2E2F33"/>
          <w:sz w:val="44"/>
          <w:szCs w:val="44"/>
          <w:lang w:eastAsia="ru-RU"/>
        </w:rPr>
      </w:pPr>
      <w:r w:rsidRPr="003937D7">
        <w:rPr>
          <w:rFonts w:ascii="Arial" w:hAnsi="Arial" w:cs="Arial"/>
          <w:color w:val="2E2F33"/>
          <w:sz w:val="19"/>
          <w:szCs w:val="19"/>
          <w:lang w:eastAsia="ru-RU"/>
        </w:rPr>
        <w:t> </w:t>
      </w:r>
      <w:r w:rsidRPr="003937D7">
        <w:rPr>
          <w:color w:val="2E2F33"/>
          <w:sz w:val="44"/>
          <w:szCs w:val="44"/>
          <w:lang w:eastAsia="ru-RU"/>
        </w:rPr>
        <w:t>Уважаемые родители, что может быть прекраснее осени - с ее буйством красок, особенным запахом, перелетными птицами? Только осень!</w:t>
      </w:r>
      <w:r w:rsidRPr="003937D7">
        <w:rPr>
          <w:color w:val="2E2F33"/>
          <w:sz w:val="44"/>
          <w:szCs w:val="44"/>
          <w:lang w:eastAsia="ru-RU"/>
        </w:rPr>
        <w:br/>
        <w:t>Я предлагаю помочь вашим детям полюбить это время года, и наслаждаться им, а также ненавязчиво, в игровой форме развивать малыша.</w:t>
      </w:r>
      <w:r w:rsidRPr="003937D7">
        <w:rPr>
          <w:color w:val="2E2F33"/>
          <w:sz w:val="44"/>
          <w:szCs w:val="44"/>
          <w:lang w:eastAsia="ru-RU"/>
        </w:rPr>
        <w:br/>
        <w:t>1. Сопровождайте осеннюю прогулку стихами и песнями;</w:t>
      </w:r>
      <w:r w:rsidRPr="003937D7">
        <w:rPr>
          <w:color w:val="2E2F33"/>
          <w:sz w:val="44"/>
          <w:szCs w:val="44"/>
          <w:lang w:eastAsia="ru-RU"/>
        </w:rPr>
        <w:br/>
        <w:t>2. Собирайте листву, грецкие орехи, каштаны - шуршите, стучите, слушайте;</w:t>
      </w:r>
      <w:r w:rsidRPr="003937D7">
        <w:rPr>
          <w:color w:val="2E2F33"/>
          <w:sz w:val="44"/>
          <w:szCs w:val="44"/>
          <w:lang w:eastAsia="ru-RU"/>
        </w:rPr>
        <w:br/>
        <w:t>3. Танцуйте во время дождя под зонтом, шлепайте по лужам;</w:t>
      </w:r>
      <w:r w:rsidRPr="003937D7">
        <w:rPr>
          <w:color w:val="2E2F33"/>
          <w:sz w:val="44"/>
          <w:szCs w:val="44"/>
          <w:lang w:eastAsia="ru-RU"/>
        </w:rPr>
        <w:br/>
        <w:t xml:space="preserve">4. Рисуйте осень под музыку </w:t>
      </w:r>
      <w:r w:rsidRPr="003937D7">
        <w:rPr>
          <w:rFonts w:ascii="Arial" w:hAnsi="Arial"/>
          <w:color w:val="2E2F33"/>
          <w:sz w:val="44"/>
          <w:szCs w:val="44"/>
          <w:lang w:eastAsia="ru-RU"/>
        </w:rPr>
        <w:t>🍁</w:t>
      </w:r>
      <w:r w:rsidRPr="003937D7">
        <w:rPr>
          <w:color w:val="2E2F33"/>
          <w:sz w:val="44"/>
          <w:szCs w:val="44"/>
          <w:lang w:eastAsia="ru-RU"/>
        </w:rPr>
        <w:t xml:space="preserve"> П.И.Чайковского "Времена года", </w:t>
      </w:r>
      <w:proofErr w:type="spellStart"/>
      <w:r w:rsidRPr="003937D7">
        <w:rPr>
          <w:color w:val="2E2F33"/>
          <w:sz w:val="44"/>
          <w:szCs w:val="44"/>
          <w:lang w:eastAsia="ru-RU"/>
        </w:rPr>
        <w:t>А.Вивальди</w:t>
      </w:r>
      <w:proofErr w:type="spellEnd"/>
      <w:r w:rsidRPr="003937D7">
        <w:rPr>
          <w:color w:val="2E2F33"/>
          <w:sz w:val="44"/>
          <w:szCs w:val="44"/>
          <w:lang w:eastAsia="ru-RU"/>
        </w:rPr>
        <w:t xml:space="preserve"> "Времена года", повесьте "картину" на видное место;</w:t>
      </w:r>
      <w:r w:rsidRPr="003937D7">
        <w:rPr>
          <w:color w:val="2E2F33"/>
          <w:sz w:val="44"/>
          <w:szCs w:val="44"/>
          <w:lang w:eastAsia="ru-RU"/>
        </w:rPr>
        <w:br/>
        <w:t xml:space="preserve">5. Под детские осенние песни рассмотрите картины знаменитых художников: И.Левитан "Золотая осень", И.Репин "Осенний букет", </w:t>
      </w:r>
      <w:proofErr w:type="spellStart"/>
      <w:r w:rsidRPr="003937D7">
        <w:rPr>
          <w:color w:val="2E2F33"/>
          <w:sz w:val="44"/>
          <w:szCs w:val="44"/>
          <w:lang w:eastAsia="ru-RU"/>
        </w:rPr>
        <w:t>В.Борисов-Мусатов</w:t>
      </w:r>
      <w:proofErr w:type="spellEnd"/>
      <w:r w:rsidRPr="003937D7">
        <w:rPr>
          <w:color w:val="2E2F33"/>
          <w:sz w:val="44"/>
          <w:szCs w:val="44"/>
          <w:lang w:eastAsia="ru-RU"/>
        </w:rPr>
        <w:t xml:space="preserve"> "Осенняя песня" и т.д.</w:t>
      </w:r>
      <w:r w:rsidRPr="003937D7">
        <w:rPr>
          <w:color w:val="2E2F33"/>
          <w:sz w:val="44"/>
          <w:szCs w:val="44"/>
          <w:lang w:eastAsia="ru-RU"/>
        </w:rPr>
        <w:br/>
        <w:t xml:space="preserve">6. Читайте детям осенние сказки, которые помогут ребенку узнать, как меняется природа, как меняется животный и растительный мир. </w:t>
      </w:r>
      <w:proofErr w:type="gramStart"/>
      <w:r w:rsidRPr="003937D7">
        <w:rPr>
          <w:color w:val="2E2F33"/>
          <w:sz w:val="44"/>
          <w:szCs w:val="44"/>
          <w:lang w:eastAsia="ru-RU"/>
        </w:rPr>
        <w:t>Сказки (</w:t>
      </w:r>
      <w:proofErr w:type="spellStart"/>
      <w:r w:rsidRPr="003937D7">
        <w:rPr>
          <w:color w:val="2E2F33"/>
          <w:sz w:val="44"/>
          <w:szCs w:val="44"/>
          <w:lang w:eastAsia="ru-RU"/>
        </w:rPr>
        <w:t>сказки-шумелки</w:t>
      </w:r>
      <w:proofErr w:type="spellEnd"/>
      <w:r w:rsidRPr="003937D7">
        <w:rPr>
          <w:color w:val="2E2F33"/>
          <w:sz w:val="44"/>
          <w:szCs w:val="44"/>
          <w:lang w:eastAsia="ru-RU"/>
        </w:rPr>
        <w:t>) можно озвучивать при помощи самых обычных предметов, которые есть в доме (бумага, карандаши, пакет, кастрюля, орехи, каштаны и т.д.)</w:t>
      </w:r>
      <w:proofErr w:type="gramEnd"/>
      <w:r w:rsidRPr="003937D7">
        <w:rPr>
          <w:color w:val="2E2F33"/>
          <w:sz w:val="44"/>
          <w:szCs w:val="44"/>
          <w:lang w:eastAsia="ru-RU"/>
        </w:rPr>
        <w:br/>
        <w:t>Одним словом, гуляйте, играйте, развивайтесь! Извлекайте и черпайте из красивого времени года радость, любовь к природе! Удачи всем!!!</w:t>
      </w:r>
    </w:p>
    <w:p w:rsidR="00A02AD2" w:rsidRDefault="00A02AD2" w:rsidP="00A02AD2"/>
    <w:p w:rsidR="00A02AD2" w:rsidRDefault="00A02AD2" w:rsidP="00AF7C18">
      <w:pPr>
        <w:spacing w:before="151"/>
        <w:rPr>
          <w:b/>
          <w:sz w:val="28"/>
        </w:rPr>
      </w:pPr>
    </w:p>
    <w:p w:rsidR="008136AF" w:rsidRDefault="008136AF">
      <w:pPr>
        <w:pStyle w:val="a3"/>
        <w:spacing w:before="1"/>
        <w:ind w:left="0"/>
        <w:jc w:val="left"/>
        <w:rPr>
          <w:b/>
          <w:sz w:val="11"/>
        </w:rPr>
      </w:pPr>
    </w:p>
    <w:p w:rsidR="008136AF" w:rsidRDefault="008136AF">
      <w:pPr>
        <w:pStyle w:val="a3"/>
        <w:ind w:firstLine="568"/>
        <w:jc w:val="left"/>
      </w:pPr>
    </w:p>
    <w:sectPr w:rsidR="008136AF" w:rsidSect="008136AF">
      <w:type w:val="continuous"/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36AF"/>
    <w:rsid w:val="00037FE9"/>
    <w:rsid w:val="002503DD"/>
    <w:rsid w:val="008136AF"/>
    <w:rsid w:val="00A02AD2"/>
    <w:rsid w:val="00AF7C18"/>
    <w:rsid w:val="00FE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36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6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36AF"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136AF"/>
  </w:style>
  <w:style w:type="paragraph" w:customStyle="1" w:styleId="TableParagraph">
    <w:name w:val="Table Paragraph"/>
    <w:basedOn w:val="a"/>
    <w:uiPriority w:val="1"/>
    <w:qFormat/>
    <w:rsid w:val="00813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dcterms:created xsi:type="dcterms:W3CDTF">2025-10-02T08:27:00Z</dcterms:created>
  <dcterms:modified xsi:type="dcterms:W3CDTF">2025-10-02T08:27:00Z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