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C1" w:rsidRPr="00EE60C1" w:rsidRDefault="00EE60C1" w:rsidP="00EE60C1">
      <w:pPr>
        <w:shd w:val="clear" w:color="auto" w:fill="FFFFFF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Жестокое обращение с детьми: что это такое?</w:t>
      </w:r>
    </w:p>
    <w:p w:rsidR="00EE60C1" w:rsidRDefault="00EE60C1" w:rsidP="00EE60C1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Жестокое обращение с детьми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EE60C1" w:rsidRDefault="00EE60C1" w:rsidP="00EE60C1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Жестокое обращение с детьми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5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(несовершеннолетними гражданами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EE60C1" w:rsidRDefault="00EE60C1" w:rsidP="00EE60C1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Четыре основные формы жестокого обращения с детьми:</w:t>
      </w:r>
    </w:p>
    <w:p w:rsidR="00EE60C1" w:rsidRPr="00EE60C1" w:rsidRDefault="00EE60C1" w:rsidP="00EE60C1">
      <w:pPr>
        <w:pStyle w:val="a3"/>
        <w:numPr>
          <w:ilvl w:val="0"/>
          <w:numId w:val="7"/>
        </w:numPr>
        <w:ind w:left="14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 – преднамеренное нанесение физических повреждений.</w:t>
      </w:r>
    </w:p>
    <w:p w:rsidR="00EE60C1" w:rsidRPr="00EE60C1" w:rsidRDefault="00EE60C1" w:rsidP="00EE60C1">
      <w:pPr>
        <w:pStyle w:val="a3"/>
        <w:numPr>
          <w:ilvl w:val="0"/>
          <w:numId w:val="7"/>
        </w:numPr>
        <w:ind w:left="142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Сексуальное насилие (или развращение) - вовлечение ребёнка с его согласия и без такого в сексуальные действия </w:t>
      </w:r>
      <w:proofErr w:type="gramStart"/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с целью получения последними удовлетворения или выгоды.</w:t>
      </w:r>
    </w:p>
    <w:p w:rsidR="00EE60C1" w:rsidRPr="00EE60C1" w:rsidRDefault="00EE60C1" w:rsidP="00EE60C1">
      <w:pPr>
        <w:pStyle w:val="a3"/>
        <w:numPr>
          <w:ilvl w:val="0"/>
          <w:numId w:val="7"/>
        </w:numPr>
        <w:ind w:left="142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(эмоциональное) 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EE60C1" w:rsidRPr="00EE60C1" w:rsidRDefault="00EE60C1" w:rsidP="00EE60C1">
      <w:pPr>
        <w:ind w:left="6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 психической форме насилия относятся:</w:t>
      </w:r>
    </w:p>
    <w:p w:rsidR="00EE60C1" w:rsidRPr="00DC3860" w:rsidRDefault="00EE60C1" w:rsidP="00DC3860">
      <w:pPr>
        <w:pStyle w:val="a3"/>
        <w:numPr>
          <w:ilvl w:val="0"/>
          <w:numId w:val="9"/>
        </w:numPr>
        <w:ind w:left="28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неприятие и постоянная критика ребёнка</w:t>
      </w:r>
    </w:p>
    <w:p w:rsidR="00EE60C1" w:rsidRPr="00DC3860" w:rsidRDefault="00EE60C1" w:rsidP="00DC3860">
      <w:pPr>
        <w:pStyle w:val="a3"/>
        <w:numPr>
          <w:ilvl w:val="0"/>
          <w:numId w:val="9"/>
        </w:numPr>
        <w:shd w:val="clear" w:color="auto" w:fill="FFFFFF"/>
        <w:ind w:left="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 в адрес ребёнка в словесной форме</w:t>
      </w:r>
    </w:p>
    <w:p w:rsidR="00EE60C1" w:rsidRPr="00DC3860" w:rsidRDefault="00EE60C1" w:rsidP="00DC3860">
      <w:pPr>
        <w:pStyle w:val="a3"/>
        <w:numPr>
          <w:ilvl w:val="0"/>
          <w:numId w:val="9"/>
        </w:numPr>
        <w:shd w:val="clear" w:color="auto" w:fill="FFFFFF"/>
        <w:ind w:left="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замечания, высказанные в оскорбительной форме, унижающие достоинство ребёнка</w:t>
      </w:r>
    </w:p>
    <w:p w:rsidR="00EE60C1" w:rsidRPr="00DC3860" w:rsidRDefault="00EE60C1" w:rsidP="00DC3860">
      <w:pPr>
        <w:pStyle w:val="a3"/>
        <w:numPr>
          <w:ilvl w:val="0"/>
          <w:numId w:val="9"/>
        </w:numPr>
        <w:shd w:val="clear" w:color="auto" w:fill="FFFFFF"/>
        <w:ind w:left="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преднамеренная физическая или социальная изоляция ребёнка</w:t>
      </w:r>
    </w:p>
    <w:p w:rsidR="00EE60C1" w:rsidRPr="00DC3860" w:rsidRDefault="00EE60C1" w:rsidP="00DC3860">
      <w:pPr>
        <w:pStyle w:val="a3"/>
        <w:numPr>
          <w:ilvl w:val="0"/>
          <w:numId w:val="9"/>
        </w:numPr>
        <w:shd w:val="clear" w:color="auto" w:fill="FFFFFF"/>
        <w:ind w:left="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ложь и невыполнение взрослыми своих обещаний</w:t>
      </w:r>
    </w:p>
    <w:p w:rsidR="00EE60C1" w:rsidRPr="00DC3860" w:rsidRDefault="00EE60C1" w:rsidP="00DC3860">
      <w:pPr>
        <w:pStyle w:val="a3"/>
        <w:numPr>
          <w:ilvl w:val="0"/>
          <w:numId w:val="9"/>
        </w:numPr>
        <w:shd w:val="clear" w:color="auto" w:fill="FFFFFF"/>
        <w:ind w:left="284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однократное грубое психическое воздействие, вызывающее у ребёнка психическую травму.</w:t>
      </w:r>
    </w:p>
    <w:p w:rsidR="00EE60C1" w:rsidRPr="00DC3860" w:rsidRDefault="00EE60C1" w:rsidP="00DC3860">
      <w:pPr>
        <w:pStyle w:val="a3"/>
        <w:numPr>
          <w:ilvl w:val="0"/>
          <w:numId w:val="8"/>
        </w:numPr>
        <w:shd w:val="clear" w:color="auto" w:fill="FFFFFF"/>
        <w:ind w:left="14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DC3860" w:rsidRDefault="00EE60C1" w:rsidP="00EE60C1">
      <w:pPr>
        <w:ind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E6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 пренебрежению элементарными нуждами ребёнка относятся:</w:t>
      </w:r>
    </w:p>
    <w:p w:rsidR="00EE60C1" w:rsidRPr="00DC3860" w:rsidRDefault="00EE60C1" w:rsidP="00DC3860">
      <w:pPr>
        <w:pStyle w:val="a3"/>
        <w:numPr>
          <w:ilvl w:val="0"/>
          <w:numId w:val="10"/>
        </w:numPr>
        <w:ind w:left="426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</w:t>
      </w:r>
      <w:proofErr w:type="gramStart"/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адекватных</w:t>
      </w:r>
      <w:proofErr w:type="gramEnd"/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возрасту и потребностям ребёнка питания, одежды, жилья, образования, медицинской помощи</w:t>
      </w:r>
      <w:r w:rsidR="00DC3860"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E60C1" w:rsidRPr="00DC3860" w:rsidRDefault="00EE60C1" w:rsidP="00DC3860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должного внимания и заботы, в результате чего ребёнок может стать жертвой несчастного случая</w:t>
      </w:r>
    </w:p>
    <w:p w:rsidR="00DC3860" w:rsidRDefault="00EE60C1" w:rsidP="00DC3860">
      <w:pPr>
        <w:ind w:firstLine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EE6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Защита прав и достоинств ребёнка в законодательных актах</w:t>
      </w:r>
    </w:p>
    <w:p w:rsidR="00DC3860" w:rsidRPr="00DC3860" w:rsidRDefault="00EE60C1" w:rsidP="00DC386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Конвенция ООН о правах ребёнка</w:t>
      </w: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даёт определение понятия «жестокое обращение» и определяет меры защиты (ст.19), а также устанавливает:</w:t>
      </w: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обеспечение в максимально возможной степени здорового развития личности (ст.6)</w:t>
      </w:r>
    </w:p>
    <w:p w:rsidR="00DC3860" w:rsidRPr="00DC3860" w:rsidRDefault="00EE60C1" w:rsidP="00DC3860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DC3860" w:rsidRPr="00DC3860" w:rsidRDefault="00EE60C1" w:rsidP="00DC3860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мер по борьбе с болезнями и недоеданием (ст.24)</w:t>
      </w:r>
    </w:p>
    <w:p w:rsidR="00DC3860" w:rsidRPr="00DC3860" w:rsidRDefault="00EE60C1" w:rsidP="00DC3860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DC3860" w:rsidRPr="00DC3860" w:rsidRDefault="00EE60C1" w:rsidP="00DC3860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ребёнка от сексуального посягательства (ст.34)</w:t>
      </w:r>
    </w:p>
    <w:p w:rsidR="00DC3860" w:rsidRPr="00DC3860" w:rsidRDefault="00EE60C1" w:rsidP="00DC3860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ребёнка от других форм жестокого обращения (ст.37)</w:t>
      </w:r>
    </w:p>
    <w:p w:rsidR="00EE60C1" w:rsidRPr="00DC3860" w:rsidRDefault="00EE60C1" w:rsidP="00DC3860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помощи ребёнку, явившемуся жертвой жестокого обращения (ст.39)</w:t>
      </w:r>
    </w:p>
    <w:p w:rsidR="00DC3860" w:rsidRDefault="00EE60C1" w:rsidP="00DC3860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0C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Уголовный кодекс РФ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предусматривает ответственность:</w:t>
      </w:r>
    </w:p>
    <w:p w:rsidR="00DC3860" w:rsidRPr="00DC3860" w:rsidRDefault="00EE60C1" w:rsidP="00DC3860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:rsidR="00DC3860" w:rsidRPr="00DC3860" w:rsidRDefault="00EE60C1" w:rsidP="00DC3860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преступления против семьи и несовершеннолетних (ст.150-157)</w:t>
      </w:r>
    </w:p>
    <w:p w:rsidR="00DC3860" w:rsidRPr="00DC3860" w:rsidRDefault="00EE60C1" w:rsidP="00DC3860">
      <w:pPr>
        <w:pStyle w:val="a3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Семейный кодекс РФ</w:t>
      </w: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гарантирует:</w:t>
      </w:r>
    </w:p>
    <w:p w:rsidR="00EE60C1" w:rsidRPr="00DC3860" w:rsidRDefault="00EE60C1" w:rsidP="00DC3860">
      <w:pPr>
        <w:pStyle w:val="a3"/>
        <w:numPr>
          <w:ilvl w:val="0"/>
          <w:numId w:val="14"/>
        </w:numPr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ребёнка на уважение его человеческого достоинства (ст.54)</w:t>
      </w:r>
    </w:p>
    <w:p w:rsidR="00EE60C1" w:rsidRPr="00DC3860" w:rsidRDefault="00EE60C1" w:rsidP="00DC3860">
      <w:pPr>
        <w:pStyle w:val="a3"/>
        <w:numPr>
          <w:ilvl w:val="0"/>
          <w:numId w:val="14"/>
        </w:numPr>
        <w:shd w:val="clear" w:color="auto" w:fill="FFFFFF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ребёнка на защиту и обязанности органа опеки и попечительства принять меры по защите ребёнка (ст.56)</w:t>
      </w:r>
    </w:p>
    <w:p w:rsidR="00EE60C1" w:rsidRPr="00DC3860" w:rsidRDefault="00EE60C1" w:rsidP="00DC3860">
      <w:pPr>
        <w:pStyle w:val="a3"/>
        <w:numPr>
          <w:ilvl w:val="0"/>
          <w:numId w:val="14"/>
        </w:numPr>
        <w:shd w:val="clear" w:color="auto" w:fill="FFFFFF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:rsidR="00CB6360" w:rsidRPr="00102908" w:rsidRDefault="00EE60C1" w:rsidP="00102908">
      <w:pPr>
        <w:pStyle w:val="a3"/>
        <w:numPr>
          <w:ilvl w:val="0"/>
          <w:numId w:val="14"/>
        </w:numPr>
        <w:shd w:val="clear" w:color="auto" w:fill="FFFFFF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немедленное отобрание ребёнка при непосредственной угрозе жизни и здоровью (ст.77)</w:t>
      </w:r>
      <w:r w:rsidRPr="0010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290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Закон РФ «Об образовании»</w:t>
      </w:r>
      <w:r w:rsidRPr="0010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29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утверждает право детей, обучающихся во всех 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102908" w:rsidRDefault="00102908" w:rsidP="00102908">
      <w:pPr>
        <w:pStyle w:val="c3"/>
        <w:spacing w:before="0" w:beforeAutospacing="0" w:after="0" w:afterAutospacing="0"/>
        <w:ind w:firstLine="426"/>
        <w:jc w:val="center"/>
        <w:rPr>
          <w:rStyle w:val="c0"/>
          <w:b/>
          <w:bCs/>
          <w:i/>
          <w:iCs/>
          <w:color w:val="0070C0"/>
          <w:sz w:val="28"/>
          <w:szCs w:val="28"/>
          <w:u w:val="single"/>
        </w:rPr>
      </w:pPr>
    </w:p>
    <w:p w:rsidR="00EE60C1" w:rsidRPr="00EE60C1" w:rsidRDefault="00EE60C1" w:rsidP="00EE60C1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EE60C1" w:rsidRPr="00EE60C1" w:rsidSect="00EE6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625"/>
    <w:multiLevelType w:val="hybridMultilevel"/>
    <w:tmpl w:val="387A01C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C35A20"/>
    <w:multiLevelType w:val="multilevel"/>
    <w:tmpl w:val="775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36FFD"/>
    <w:multiLevelType w:val="hybridMultilevel"/>
    <w:tmpl w:val="B8A65C06"/>
    <w:lvl w:ilvl="0" w:tplc="EBC8FB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E5AAD"/>
    <w:multiLevelType w:val="hybridMultilevel"/>
    <w:tmpl w:val="A35EED34"/>
    <w:lvl w:ilvl="0" w:tplc="8F9CCE50">
      <w:start w:val="1"/>
      <w:numFmt w:val="bullet"/>
      <w:lvlText w:val=""/>
      <w:lvlJc w:val="left"/>
      <w:pPr>
        <w:ind w:left="1287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83B8E"/>
    <w:multiLevelType w:val="multilevel"/>
    <w:tmpl w:val="11C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B073F"/>
    <w:multiLevelType w:val="multilevel"/>
    <w:tmpl w:val="AAD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965DB"/>
    <w:multiLevelType w:val="hybridMultilevel"/>
    <w:tmpl w:val="62862DD0"/>
    <w:lvl w:ilvl="0" w:tplc="DA0A55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3123C"/>
    <w:multiLevelType w:val="hybridMultilevel"/>
    <w:tmpl w:val="209EB50C"/>
    <w:lvl w:ilvl="0" w:tplc="418E68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336E6"/>
    <w:multiLevelType w:val="hybridMultilevel"/>
    <w:tmpl w:val="03786248"/>
    <w:lvl w:ilvl="0" w:tplc="D2720CBC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4136F90"/>
    <w:multiLevelType w:val="multilevel"/>
    <w:tmpl w:val="5C8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51215"/>
    <w:multiLevelType w:val="multilevel"/>
    <w:tmpl w:val="A30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31F1C"/>
    <w:multiLevelType w:val="hybridMultilevel"/>
    <w:tmpl w:val="BC50F91A"/>
    <w:lvl w:ilvl="0" w:tplc="076AEEB4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49D052E"/>
    <w:multiLevelType w:val="multilevel"/>
    <w:tmpl w:val="BB9C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571A4"/>
    <w:multiLevelType w:val="hybridMultilevel"/>
    <w:tmpl w:val="CB1227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0C1"/>
    <w:rsid w:val="00060C41"/>
    <w:rsid w:val="00102908"/>
    <w:rsid w:val="005E7540"/>
    <w:rsid w:val="007F51A0"/>
    <w:rsid w:val="00C31A4B"/>
    <w:rsid w:val="00CB6360"/>
    <w:rsid w:val="00DC3860"/>
    <w:rsid w:val="00E308B1"/>
    <w:rsid w:val="00E67255"/>
    <w:rsid w:val="00EE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60"/>
  </w:style>
  <w:style w:type="paragraph" w:styleId="4">
    <w:name w:val="heading 4"/>
    <w:basedOn w:val="a"/>
    <w:link w:val="40"/>
    <w:uiPriority w:val="9"/>
    <w:qFormat/>
    <w:rsid w:val="00EE60C1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60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0C1"/>
  </w:style>
  <w:style w:type="character" w:customStyle="1" w:styleId="butback">
    <w:name w:val="butback"/>
    <w:basedOn w:val="a0"/>
    <w:rsid w:val="00EE60C1"/>
  </w:style>
  <w:style w:type="character" w:customStyle="1" w:styleId="submenu-table">
    <w:name w:val="submenu-table"/>
    <w:basedOn w:val="a0"/>
    <w:rsid w:val="00EE60C1"/>
  </w:style>
  <w:style w:type="paragraph" w:customStyle="1" w:styleId="c3">
    <w:name w:val="c3"/>
    <w:basedOn w:val="a"/>
    <w:rsid w:val="00EE60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0C1"/>
  </w:style>
  <w:style w:type="paragraph" w:customStyle="1" w:styleId="c7">
    <w:name w:val="c7"/>
    <w:basedOn w:val="a"/>
    <w:rsid w:val="00EE60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60C1"/>
  </w:style>
  <w:style w:type="character" w:customStyle="1" w:styleId="c11">
    <w:name w:val="c11"/>
    <w:basedOn w:val="a0"/>
    <w:rsid w:val="00EE60C1"/>
  </w:style>
  <w:style w:type="character" w:customStyle="1" w:styleId="c4">
    <w:name w:val="c4"/>
    <w:basedOn w:val="a0"/>
    <w:rsid w:val="00EE60C1"/>
  </w:style>
  <w:style w:type="character" w:customStyle="1" w:styleId="c9">
    <w:name w:val="c9"/>
    <w:basedOn w:val="a0"/>
    <w:rsid w:val="00EE60C1"/>
  </w:style>
  <w:style w:type="paragraph" w:styleId="a3">
    <w:name w:val="List Paragraph"/>
    <w:basedOn w:val="a"/>
    <w:uiPriority w:val="34"/>
    <w:qFormat/>
    <w:rsid w:val="00EE6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ТУПАХИНА</dc:creator>
  <cp:keywords/>
  <dc:description/>
  <cp:lastModifiedBy>ТАТЬЯНА ТУПАХИНА</cp:lastModifiedBy>
  <cp:revision>6</cp:revision>
  <dcterms:created xsi:type="dcterms:W3CDTF">2013-10-17T18:32:00Z</dcterms:created>
  <dcterms:modified xsi:type="dcterms:W3CDTF">2019-09-15T18:40:00Z</dcterms:modified>
</cp:coreProperties>
</file>