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44" w:rsidRPr="00B44944" w:rsidRDefault="00B44944" w:rsidP="00B4494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B4494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Комплекс упражнений от Дружка </w:t>
      </w:r>
    </w:p>
    <w:p w:rsidR="00B44944" w:rsidRPr="00B44944" w:rsidRDefault="00B44944" w:rsidP="00B4494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4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Pr="00B44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старшего и подготовительного </w:t>
      </w:r>
      <w:r w:rsidRPr="00B44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</w:t>
      </w:r>
    </w:p>
    <w:p w:rsidR="00B44944" w:rsidRPr="00733695" w:rsidRDefault="00B44944" w:rsidP="007336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A5CF3C8" wp14:editId="4B01160C">
            <wp:extent cx="1562100" cy="15621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95" w:rsidRPr="00B44944" w:rsidRDefault="00B44944" w:rsidP="00B4494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55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Здравствуйте, уважаемые родители!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Для того, чтобы занятия по </w:t>
      </w:r>
      <w:r w:rsidRPr="00B44944">
        <w:rPr>
          <w:rStyle w:val="a4"/>
          <w:color w:val="111111"/>
          <w:sz w:val="20"/>
          <w:bdr w:val="none" w:sz="0" w:space="0" w:color="auto" w:frame="1"/>
        </w:rPr>
        <w:t>физическому развитию</w:t>
      </w:r>
      <w:r w:rsidRPr="00B44944">
        <w:rPr>
          <w:color w:val="111111"/>
          <w:sz w:val="20"/>
        </w:rPr>
        <w:t> в детском саду приносили для детей еще больше пользы необходимо продолжать работу и дома. В этом случае домашние задания, выполняемые совместно с родителями или под их чутким руководством, помогут повысить объем двигательной активности у ребенка, улучшат его </w:t>
      </w:r>
      <w:r w:rsidRPr="00B44944">
        <w:rPr>
          <w:rStyle w:val="a4"/>
          <w:color w:val="111111"/>
          <w:sz w:val="20"/>
          <w:bdr w:val="none" w:sz="0" w:space="0" w:color="auto" w:frame="1"/>
        </w:rPr>
        <w:t>физическую подготовленность и</w:t>
      </w:r>
      <w:r w:rsidRPr="00B44944">
        <w:rPr>
          <w:color w:val="111111"/>
          <w:sz w:val="20"/>
        </w:rPr>
        <w:t>, конечно же, укрепят здоровье. Регулярное выполнение домашнего задания будет способствовать формированию у детей потребности в движении, привычки к здоровому образу жизни.</w:t>
      </w:r>
    </w:p>
    <w:p w:rsidR="00733695" w:rsidRPr="00B44944" w:rsidRDefault="00733695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Конечно же первым пунктом домашнего задания является утренняя зарядка. Пять – семь минут будет достаточно, чтобы организм проснулся и настроился на рабочий лад. К тому же это время, проведенное вместе с ребенком, самым положительным образом скажется на его эмоциональном состоянии.</w:t>
      </w:r>
    </w:p>
    <w:p w:rsidR="00733695" w:rsidRPr="00B44944" w:rsidRDefault="00733695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Вторым пунктом домашнего задания будет комплекс несложных упражнений, направленный на укрепление основных групп мышц. Общее время выполнения такого комплекса не должно превышать 15-20 минут.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  <w:u w:val="single"/>
          <w:bdr w:val="none" w:sz="0" w:space="0" w:color="auto" w:frame="1"/>
        </w:rPr>
        <w:t>Комплекс включает в себя следующие упражнения</w:t>
      </w:r>
      <w:r w:rsidRPr="00B44944">
        <w:rPr>
          <w:color w:val="111111"/>
          <w:sz w:val="20"/>
        </w:rPr>
        <w:t>: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1. Ходьба на месте и в движении </w:t>
      </w:r>
      <w:r w:rsidRPr="00B44944">
        <w:rPr>
          <w:i/>
          <w:iCs/>
          <w:color w:val="111111"/>
          <w:sz w:val="20"/>
          <w:bdr w:val="none" w:sz="0" w:space="0" w:color="auto" w:frame="1"/>
        </w:rPr>
        <w:t>(следить за правильной осанкой)</w:t>
      </w:r>
      <w:r w:rsidRPr="00B44944">
        <w:rPr>
          <w:color w:val="111111"/>
          <w:sz w:val="20"/>
        </w:rPr>
        <w:t>; ходьба на носках, на пятках, на ребре стопы; ходьба с высоким подниманием бедер и движением рук.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2. Прыжки на месте </w:t>
      </w:r>
      <w:r w:rsidRPr="00B44944">
        <w:rPr>
          <w:i/>
          <w:iCs/>
          <w:color w:val="111111"/>
          <w:sz w:val="20"/>
          <w:bdr w:val="none" w:sz="0" w:space="0" w:color="auto" w:frame="1"/>
        </w:rPr>
        <w:t>(высота 15-20см)</w:t>
      </w:r>
      <w:r w:rsidRPr="00B44944">
        <w:rPr>
          <w:color w:val="111111"/>
          <w:sz w:val="20"/>
        </w:rPr>
        <w:t> с мягким приземлением.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3. </w:t>
      </w:r>
      <w:r w:rsidRPr="00B44944">
        <w:rPr>
          <w:color w:val="111111"/>
          <w:sz w:val="20"/>
          <w:u w:val="single"/>
          <w:bdr w:val="none" w:sz="0" w:space="0" w:color="auto" w:frame="1"/>
        </w:rPr>
        <w:t>Упражнения на равновесие</w:t>
      </w:r>
      <w:r w:rsidRPr="00B44944">
        <w:rPr>
          <w:color w:val="111111"/>
          <w:sz w:val="20"/>
        </w:rPr>
        <w:t>: из и. п. стоя, руки в стороны, пяткой правой ноги прикоснуться к левому колену, зафиксировать это положение на 5 сек. То же проделать с закрытыми глазами. Упражнение </w:t>
      </w:r>
      <w:r w:rsidRPr="00B44944">
        <w:rPr>
          <w:i/>
          <w:iCs/>
          <w:color w:val="111111"/>
          <w:sz w:val="20"/>
          <w:bdr w:val="none" w:sz="0" w:space="0" w:color="auto" w:frame="1"/>
        </w:rPr>
        <w:t>«Ласточка»</w:t>
      </w:r>
      <w:r w:rsidRPr="00B44944">
        <w:rPr>
          <w:color w:val="111111"/>
          <w:sz w:val="20"/>
        </w:rPr>
        <w:t>.</w:t>
      </w:r>
    </w:p>
    <w:p w:rsidR="00733695" w:rsidRPr="00B44944" w:rsidRDefault="00B44944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4</w:t>
      </w:r>
      <w:r w:rsidR="00733695" w:rsidRPr="00B44944">
        <w:rPr>
          <w:color w:val="111111"/>
          <w:sz w:val="20"/>
        </w:rPr>
        <w:t>. Упражнения из и. п. лежа на спине, </w:t>
      </w:r>
      <w:r w:rsidR="00733695" w:rsidRPr="00B44944">
        <w:rPr>
          <w:color w:val="111111"/>
          <w:sz w:val="20"/>
          <w:u w:val="single"/>
          <w:bdr w:val="none" w:sz="0" w:space="0" w:color="auto" w:frame="1"/>
        </w:rPr>
        <w:t>руки вдоль туловища</w:t>
      </w:r>
      <w:r w:rsidR="00733695" w:rsidRPr="00B44944">
        <w:rPr>
          <w:color w:val="111111"/>
          <w:sz w:val="20"/>
        </w:rPr>
        <w:t>: поднимание головы с одновременным сгибанием ступней; попеременное поднимание ног (под разными углами, движения </w:t>
      </w:r>
      <w:r w:rsidR="00733695" w:rsidRPr="00B44944">
        <w:rPr>
          <w:rStyle w:val="a4"/>
          <w:color w:val="111111"/>
          <w:sz w:val="20"/>
          <w:bdr w:val="none" w:sz="0" w:space="0" w:color="auto" w:frame="1"/>
        </w:rPr>
        <w:t>велосипедиста</w:t>
      </w:r>
      <w:r w:rsidR="00733695" w:rsidRPr="00B44944">
        <w:rPr>
          <w:color w:val="111111"/>
          <w:sz w:val="20"/>
        </w:rPr>
        <w:t>.</w:t>
      </w:r>
    </w:p>
    <w:p w:rsidR="00733695" w:rsidRPr="00B44944" w:rsidRDefault="00B44944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5</w:t>
      </w:r>
      <w:r w:rsidR="00733695" w:rsidRPr="00B44944">
        <w:rPr>
          <w:color w:val="111111"/>
          <w:sz w:val="20"/>
        </w:rPr>
        <w:t>. Из стойки на коленях сед на пол сбоку </w:t>
      </w:r>
      <w:r w:rsidR="00733695" w:rsidRPr="00B44944">
        <w:rPr>
          <w:i/>
          <w:iCs/>
          <w:color w:val="111111"/>
          <w:sz w:val="20"/>
          <w:bdr w:val="none" w:sz="0" w:space="0" w:color="auto" w:frame="1"/>
        </w:rPr>
        <w:t>(справа, слева)</w:t>
      </w:r>
      <w:r w:rsidR="00733695" w:rsidRPr="00B44944">
        <w:rPr>
          <w:color w:val="111111"/>
          <w:sz w:val="20"/>
        </w:rPr>
        <w:t> и возвращение в и. п.</w:t>
      </w:r>
    </w:p>
    <w:p w:rsidR="00733695" w:rsidRPr="00B44944" w:rsidRDefault="00B44944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6</w:t>
      </w:r>
      <w:r w:rsidR="00733695" w:rsidRPr="00B44944">
        <w:rPr>
          <w:color w:val="111111"/>
          <w:sz w:val="20"/>
        </w:rPr>
        <w:t>. Приседания на полной стопе (ноги слегка расставлены, с вытягиванием рук вперед; приседания на носках.</w:t>
      </w:r>
    </w:p>
    <w:p w:rsidR="00733695" w:rsidRPr="00B44944" w:rsidRDefault="00B44944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7</w:t>
      </w:r>
      <w:r w:rsidR="00733695" w:rsidRPr="00B44944">
        <w:rPr>
          <w:color w:val="111111"/>
          <w:sz w:val="20"/>
        </w:rPr>
        <w:t>. </w:t>
      </w:r>
      <w:r w:rsidR="00733695" w:rsidRPr="00B44944">
        <w:rPr>
          <w:color w:val="111111"/>
          <w:sz w:val="20"/>
          <w:u w:val="single"/>
          <w:bdr w:val="none" w:sz="0" w:space="0" w:color="auto" w:frame="1"/>
        </w:rPr>
        <w:t>Упражнения для мышц стопы</w:t>
      </w:r>
      <w:r w:rsidR="00733695" w:rsidRPr="00B44944">
        <w:rPr>
          <w:color w:val="111111"/>
          <w:sz w:val="20"/>
        </w:rPr>
        <w:t>: захват легких предметов </w:t>
      </w:r>
      <w:r w:rsidR="00733695" w:rsidRPr="00B44944">
        <w:rPr>
          <w:i/>
          <w:iCs/>
          <w:color w:val="111111"/>
          <w:sz w:val="20"/>
          <w:bdr w:val="none" w:sz="0" w:space="0" w:color="auto" w:frame="1"/>
        </w:rPr>
        <w:t>(карандаш, коробка спичек и т. п.)</w:t>
      </w:r>
      <w:r w:rsidR="00733695" w:rsidRPr="00B44944">
        <w:rPr>
          <w:color w:val="111111"/>
          <w:sz w:val="20"/>
        </w:rPr>
        <w:t> пальцами ног, катание стопой массажного мячика.</w:t>
      </w:r>
    </w:p>
    <w:p w:rsidR="00733695" w:rsidRPr="00B44944" w:rsidRDefault="00B44944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8</w:t>
      </w:r>
      <w:r w:rsidR="00733695" w:rsidRPr="00B44944">
        <w:rPr>
          <w:color w:val="111111"/>
          <w:sz w:val="20"/>
        </w:rPr>
        <w:t>. Ходьба с подбрасыванием мяча, ударами его о пол и ловлей.</w:t>
      </w:r>
    </w:p>
    <w:p w:rsidR="00733695" w:rsidRPr="00B44944" w:rsidRDefault="00B44944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9</w:t>
      </w:r>
      <w:r w:rsidR="00733695" w:rsidRPr="00B44944">
        <w:rPr>
          <w:color w:val="111111"/>
          <w:sz w:val="20"/>
        </w:rPr>
        <w:t>. Прыжки через скакалку на одной и обеих ногах с мягким приземлением на носки.</w:t>
      </w:r>
    </w:p>
    <w:p w:rsidR="00B44944" w:rsidRPr="00B44944" w:rsidRDefault="00B44944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 xml:space="preserve">10. Вращение обруча на талии </w:t>
      </w:r>
    </w:p>
    <w:p w:rsidR="00B44944" w:rsidRPr="00B44944" w:rsidRDefault="00B44944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 xml:space="preserve">11. Перебрасывание мяча в паре с мамой или папой. </w:t>
      </w:r>
    </w:p>
    <w:p w:rsidR="00733695" w:rsidRPr="00B44944" w:rsidRDefault="00733695" w:rsidP="007336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0"/>
        </w:rPr>
      </w:pPr>
      <w:r w:rsidRPr="00B44944">
        <w:rPr>
          <w:color w:val="111111"/>
          <w:sz w:val="20"/>
        </w:rPr>
        <w:t>В завершении комплекса можно отдохнуть пару минут, полежав на ровной поверхности и слушая релаксирующую музыку.</w:t>
      </w:r>
    </w:p>
    <w:p w:rsidR="00B44944" w:rsidRPr="00B44944" w:rsidRDefault="00733695" w:rsidP="00B44944">
      <w:pPr>
        <w:pStyle w:val="a3"/>
        <w:shd w:val="clear" w:color="auto" w:fill="FFFFFF"/>
        <w:spacing w:before="225" w:beforeAutospacing="0" w:after="225" w:afterAutospacing="0" w:line="200" w:lineRule="atLeast"/>
        <w:ind w:firstLine="357"/>
        <w:jc w:val="right"/>
        <w:rPr>
          <w:b/>
          <w:color w:val="111111"/>
          <w:sz w:val="20"/>
        </w:rPr>
      </w:pPr>
      <w:r w:rsidRPr="00B44944">
        <w:rPr>
          <w:b/>
          <w:color w:val="111111"/>
          <w:sz w:val="20"/>
        </w:rPr>
        <w:t>Будьте здоровы!</w:t>
      </w:r>
    </w:p>
    <w:p w:rsidR="00B44944" w:rsidRPr="00B44944" w:rsidRDefault="00B44944" w:rsidP="00B44944">
      <w:pPr>
        <w:pStyle w:val="a3"/>
        <w:shd w:val="clear" w:color="auto" w:fill="FFFFFF"/>
        <w:spacing w:before="225" w:beforeAutospacing="0" w:after="225" w:afterAutospacing="0" w:line="200" w:lineRule="atLeast"/>
        <w:ind w:firstLine="357"/>
        <w:jc w:val="right"/>
        <w:rPr>
          <w:b/>
          <w:color w:val="111111"/>
          <w:sz w:val="20"/>
        </w:rPr>
      </w:pPr>
      <w:r w:rsidRPr="00B44944">
        <w:rPr>
          <w:b/>
          <w:color w:val="111111"/>
          <w:sz w:val="20"/>
        </w:rPr>
        <w:t>Ваш ДРУЖОК!</w:t>
      </w:r>
    </w:p>
    <w:p w:rsidR="00733695" w:rsidRPr="00B44944" w:rsidRDefault="00733695" w:rsidP="007336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</w:rPr>
      </w:pPr>
    </w:p>
    <w:bookmarkEnd w:id="0"/>
    <w:p w:rsidR="006A1BC2" w:rsidRPr="00B44944" w:rsidRDefault="00B44944">
      <w:pPr>
        <w:rPr>
          <w:rFonts w:ascii="Times New Roman" w:hAnsi="Times New Roman" w:cs="Times New Roman"/>
          <w:sz w:val="20"/>
          <w:szCs w:val="24"/>
        </w:rPr>
      </w:pPr>
    </w:p>
    <w:sectPr w:rsidR="006A1BC2" w:rsidRPr="00B4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95"/>
    <w:rsid w:val="000216BF"/>
    <w:rsid w:val="00733695"/>
    <w:rsid w:val="00B44944"/>
    <w:rsid w:val="00D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48F8"/>
  <w15:chartTrackingRefBased/>
  <w15:docId w15:val="{0A959162-5527-4795-B99F-5D98AA9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3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695"/>
    <w:rPr>
      <w:b/>
      <w:bCs/>
    </w:rPr>
  </w:style>
  <w:style w:type="character" w:styleId="a5">
    <w:name w:val="Hyperlink"/>
    <w:basedOn w:val="a0"/>
    <w:uiPriority w:val="99"/>
    <w:semiHidden/>
    <w:unhideWhenUsed/>
    <w:rsid w:val="00733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2025-04-25T09:18:00Z</dcterms:created>
  <dcterms:modified xsi:type="dcterms:W3CDTF">2025-04-25T09:49:00Z</dcterms:modified>
</cp:coreProperties>
</file>