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0B7B" w:rsidRPr="00E90B7B" w:rsidRDefault="00E90B7B" w:rsidP="00E90B7B">
      <w:pPr>
        <w:jc w:val="center"/>
        <w:rPr>
          <w:rFonts w:ascii="Times New Roman" w:hAnsi="Times New Roman" w:cs="Times New Roman"/>
          <w:b/>
          <w:bCs/>
        </w:rPr>
      </w:pPr>
      <w:r w:rsidRPr="00E90B7B">
        <w:rPr>
          <w:rFonts w:ascii="Times New Roman" w:hAnsi="Times New Roman" w:cs="Times New Roman"/>
          <w:b/>
          <w:bCs/>
        </w:rPr>
        <w:t>РАЗВИТИЕ МЫШЛЕНИЯ И РЕЧИ У ДЕТЕЙ С ЗАДЕРЖКОЙ ПСИХИЧЕСКОГО РАЗВИТИЯ</w:t>
      </w:r>
    </w:p>
    <w:p w:rsidR="00E90B7B" w:rsidRPr="00E90B7B" w:rsidRDefault="00E90B7B" w:rsidP="00E90B7B">
      <w:pPr>
        <w:jc w:val="center"/>
        <w:rPr>
          <w:rFonts w:ascii="Times New Roman" w:hAnsi="Times New Roman" w:cs="Times New Roman"/>
          <w:b/>
          <w:bCs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Дети с Задержкой психического развития (ЗПР) имеют сохранный интеллект, но он «спит» из-за незрелости эмоционально-волевой сферы и низкого темпа усвоения информации. Речь и мышление у таких детей тесно связаны (чем беднее речь, тем сложнее мыслительные операции).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7B">
        <w:rPr>
          <w:rFonts w:ascii="Times New Roman" w:hAnsi="Times New Roman" w:cs="Times New Roman"/>
          <w:b/>
          <w:bCs/>
          <w:sz w:val="28"/>
          <w:szCs w:val="28"/>
        </w:rPr>
        <w:t>Главные принципы работы с детьми с ЗПР: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От простого к сложному (каждый шаг нужно проговаривать и разжевывать).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Максимальная наглядность (картинки, предметы, схемы, жесты).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Пошаговое обучение (разбивайте задачу на мелкие этапы).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Эмоциональная вовлеченность (без скуки и крика, только похвала за попытку).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Ниже подборка упражнений, разбитая по направлению развития мыслительных операций (анализ, синтез, обобщение) и речи.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7B">
        <w:rPr>
          <w:rFonts w:ascii="Times New Roman" w:hAnsi="Times New Roman" w:cs="Times New Roman"/>
          <w:b/>
          <w:bCs/>
          <w:sz w:val="28"/>
          <w:szCs w:val="28"/>
        </w:rPr>
        <w:t>Блок 1. Развитие наглядно-действенного и наглядно-образного мышления (база для ЗПР)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Дети с ЗПР часто «застревают» на манипуляциях с предметами. Им трудно рассуждать отвлеченно.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1. Игра «Почтальон» (Классификация)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Цель</w:t>
      </w:r>
      <w:r w:rsidRPr="00E90B7B">
        <w:rPr>
          <w:rFonts w:ascii="Times New Roman" w:hAnsi="Times New Roman" w:cs="Times New Roman"/>
          <w:sz w:val="28"/>
          <w:szCs w:val="28"/>
        </w:rPr>
        <w:t>: учить</w:t>
      </w:r>
      <w:r w:rsidRPr="00E90B7B">
        <w:rPr>
          <w:rFonts w:ascii="Times New Roman" w:hAnsi="Times New Roman" w:cs="Times New Roman"/>
          <w:sz w:val="28"/>
          <w:szCs w:val="28"/>
        </w:rPr>
        <w:t xml:space="preserve"> группировать предметы по одному признаку (посуда/одежда/игрушки).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Ход: Три домика с картинками (кастрюля, футболка, кукла). Раздаем «письма» (реальные мелкие игрушки или карточки). Ребенок должен разложить: «Кастрюле — ложку, футболке — штаны».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Речь: «Я кладу чашку к кастрюле, потому что это посуда».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2. Упражнение «Что сначала, что потом?» (Причинно-следственные связи)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Цель: Понимание последовательности событий.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Ход: Серия из 2-3 картинок (яйцо -&gt; цыпленок -&gt; курица; семечко -&gt; росток -&gt; цветок). Перемешать. Спросить: «Без чего не бывает?». Для детей постарше — сюжетные картинки (мальчик упал -&gt; разбил коленку -&gt; плачет).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Речь</w:t>
      </w:r>
      <w:r w:rsidRPr="00E90B7B">
        <w:rPr>
          <w:rFonts w:ascii="Times New Roman" w:hAnsi="Times New Roman" w:cs="Times New Roman"/>
          <w:sz w:val="28"/>
          <w:szCs w:val="28"/>
        </w:rPr>
        <w:t>: обязательно</w:t>
      </w:r>
      <w:r w:rsidRPr="00E90B7B">
        <w:rPr>
          <w:rFonts w:ascii="Times New Roman" w:hAnsi="Times New Roman" w:cs="Times New Roman"/>
          <w:sz w:val="28"/>
          <w:szCs w:val="28"/>
        </w:rPr>
        <w:t xml:space="preserve"> проговаривание связок: «Сначала упал, потому что споткнулся, поэтому больно».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3. Игра «Закончи узор» (Анализ и синтез)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Цель</w:t>
      </w:r>
      <w:r w:rsidRPr="00E90B7B">
        <w:rPr>
          <w:rFonts w:ascii="Times New Roman" w:hAnsi="Times New Roman" w:cs="Times New Roman"/>
          <w:sz w:val="28"/>
          <w:szCs w:val="28"/>
        </w:rPr>
        <w:t>: учить</w:t>
      </w:r>
      <w:r w:rsidRPr="00E90B7B">
        <w:rPr>
          <w:rFonts w:ascii="Times New Roman" w:hAnsi="Times New Roman" w:cs="Times New Roman"/>
          <w:sz w:val="28"/>
          <w:szCs w:val="28"/>
        </w:rPr>
        <w:t xml:space="preserve"> видеть закономерность (сложно для ЗПР, требует много повторений).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lastRenderedPageBreak/>
        <w:t>Ход: Ряд: Красный кубик, Синий кубик, Красный, Синий, __</w:t>
      </w:r>
      <w:proofErr w:type="gramStart"/>
      <w:r w:rsidRPr="00E90B7B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E90B7B">
        <w:rPr>
          <w:rFonts w:ascii="Times New Roman" w:hAnsi="Times New Roman" w:cs="Times New Roman"/>
          <w:sz w:val="28"/>
          <w:szCs w:val="28"/>
        </w:rPr>
        <w:t xml:space="preserve"> (Ребенок продолжает).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Альтернатива: Чередование крупных и мелких предметов (гриб-грибок, огурец-огурчик).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7B">
        <w:rPr>
          <w:rFonts w:ascii="Times New Roman" w:hAnsi="Times New Roman" w:cs="Times New Roman"/>
          <w:b/>
          <w:bCs/>
          <w:sz w:val="28"/>
          <w:szCs w:val="28"/>
        </w:rPr>
        <w:t>Блок 2. Развитие обобщающей функции слова (Самое важное для речи и мышления)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Дети с ЗПР могут выучить название «Транспорт», но не могут назвать признаки, по которым они объединили автобус и самолет.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4. Игра «Четвертый лишний» (с обязательным объяснением)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Сложность</w:t>
      </w:r>
      <w:r w:rsidRPr="00E90B7B">
        <w:rPr>
          <w:rFonts w:ascii="Times New Roman" w:hAnsi="Times New Roman" w:cs="Times New Roman"/>
          <w:sz w:val="28"/>
          <w:szCs w:val="28"/>
        </w:rPr>
        <w:t>: начинать</w:t>
      </w:r>
      <w:r w:rsidRPr="00E90B7B">
        <w:rPr>
          <w:rFonts w:ascii="Times New Roman" w:hAnsi="Times New Roman" w:cs="Times New Roman"/>
          <w:sz w:val="28"/>
          <w:szCs w:val="28"/>
        </w:rPr>
        <w:t xml:space="preserve"> с реальных предметов, потом картинки, потом на слух.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Примеры: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Легкий: Яблоко, груша, морковка, банан. (Лишняя морковка — овощ).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Сложный (на функцию): Сапоги, куртка, зонт, ботинки. (Лишний зонт — им не ходят).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Важно</w:t>
      </w:r>
      <w:r w:rsidRPr="00E90B7B">
        <w:rPr>
          <w:rFonts w:ascii="Times New Roman" w:hAnsi="Times New Roman" w:cs="Times New Roman"/>
          <w:sz w:val="28"/>
          <w:szCs w:val="28"/>
        </w:rPr>
        <w:t>: не</w:t>
      </w:r>
      <w:r w:rsidRPr="00E90B7B">
        <w:rPr>
          <w:rFonts w:ascii="Times New Roman" w:hAnsi="Times New Roman" w:cs="Times New Roman"/>
          <w:sz w:val="28"/>
          <w:szCs w:val="28"/>
        </w:rPr>
        <w:t xml:space="preserve"> принимайте ответ «лишний ботинок, потому что он коричневый». Просите найти главный признак.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5. Упражнение «Назови одним словом» (Пассивный и активный словарь)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Ход: Взрослый: «Стол, диван, шкаф — это...» Ребенок: «Мебель».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 xml:space="preserve">Уровень 2: Взрослый перечисляет действия (спит, ест, играет — </w:t>
      </w:r>
      <w:r w:rsidRPr="00E90B7B">
        <w:rPr>
          <w:rFonts w:ascii="Times New Roman" w:hAnsi="Times New Roman" w:cs="Times New Roman"/>
          <w:sz w:val="28"/>
          <w:szCs w:val="28"/>
        </w:rPr>
        <w:t>это?</w:t>
      </w:r>
      <w:r w:rsidRPr="00E90B7B">
        <w:rPr>
          <w:rFonts w:ascii="Times New Roman" w:hAnsi="Times New Roman" w:cs="Times New Roman"/>
          <w:sz w:val="28"/>
          <w:szCs w:val="28"/>
        </w:rPr>
        <w:t xml:space="preserve"> ДЕЛАЕТ). Вводим понятие «глагол».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7B">
        <w:rPr>
          <w:rFonts w:ascii="Times New Roman" w:hAnsi="Times New Roman" w:cs="Times New Roman"/>
          <w:b/>
          <w:bCs/>
          <w:sz w:val="28"/>
          <w:szCs w:val="28"/>
        </w:rPr>
        <w:t>Блок 3. Развитие речи (Связная речь, понимание инструкций)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При ЗПР часто страдает не только произношение, но и грамматический строй (склонения, предлоги).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6. Игра «Секрет» (Понимание инструкций и предлогов)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Цель: Выполнение многоступенчатых инструкций («Пойди в угол, возьми красный кубик под стулом и положи на стол»).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Ход</w:t>
      </w:r>
      <w:r w:rsidRPr="00E90B7B">
        <w:rPr>
          <w:rFonts w:ascii="Times New Roman" w:hAnsi="Times New Roman" w:cs="Times New Roman"/>
          <w:sz w:val="28"/>
          <w:szCs w:val="28"/>
        </w:rPr>
        <w:t>: прячем</w:t>
      </w:r>
      <w:r w:rsidRPr="00E90B7B">
        <w:rPr>
          <w:rFonts w:ascii="Times New Roman" w:hAnsi="Times New Roman" w:cs="Times New Roman"/>
          <w:sz w:val="28"/>
          <w:szCs w:val="28"/>
        </w:rPr>
        <w:t xml:space="preserve"> игрушки. Даем карту-схему комнаты. Ребенок ищет, куда ведут стрелки.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7. Упражнение «Опиши игрушку» (Алгоритм)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Проблема: Ребенок с ЗПР не может сам придумать план описания. Используйте сенсорную схему (глаза, руки, нос, уши).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lastRenderedPageBreak/>
        <w:t>Опорные карточки: ЦВЕТ (Что вижу?) -&gt; ФОРМА (Круглый?) -&gt; МАТЕРИАЛ (Твердый/мягкий?) -&gt; ЧАСТИ (Что есть?) -&gt; ДЕЙСТВИЕ (Что с ним делают?).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Пример: Мяч. Он красный и круглый. Резиновый. Им играют, кидают. Он веселый.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8. Логоритмика «Скажи наоборот» (Антонимы)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Цель: Сравнение, активизация прилагательных.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Ход</w:t>
      </w:r>
      <w:r w:rsidRPr="00E90B7B">
        <w:rPr>
          <w:rFonts w:ascii="Times New Roman" w:hAnsi="Times New Roman" w:cs="Times New Roman"/>
          <w:sz w:val="28"/>
          <w:szCs w:val="28"/>
        </w:rPr>
        <w:t>: бросаем</w:t>
      </w:r>
      <w:r w:rsidRPr="00E90B7B">
        <w:rPr>
          <w:rFonts w:ascii="Times New Roman" w:hAnsi="Times New Roman" w:cs="Times New Roman"/>
          <w:sz w:val="28"/>
          <w:szCs w:val="28"/>
        </w:rPr>
        <w:t xml:space="preserve"> мяч. День — (ночь), Большой — (маленький), Высоко — (низко), Веселый — (грустный), Добрый — (злой).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Для сложных случаев</w:t>
      </w:r>
      <w:r w:rsidRPr="00E90B7B">
        <w:rPr>
          <w:rFonts w:ascii="Times New Roman" w:hAnsi="Times New Roman" w:cs="Times New Roman"/>
          <w:sz w:val="28"/>
          <w:szCs w:val="28"/>
        </w:rPr>
        <w:t>: вместо</w:t>
      </w:r>
      <w:r w:rsidRPr="00E90B7B">
        <w:rPr>
          <w:rFonts w:ascii="Times New Roman" w:hAnsi="Times New Roman" w:cs="Times New Roman"/>
          <w:sz w:val="28"/>
          <w:szCs w:val="28"/>
        </w:rPr>
        <w:t xml:space="preserve"> абстрактного «злой» — покажите картинку злого волка.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B7B">
        <w:rPr>
          <w:rFonts w:ascii="Times New Roman" w:hAnsi="Times New Roman" w:cs="Times New Roman"/>
          <w:b/>
          <w:bCs/>
          <w:sz w:val="28"/>
          <w:szCs w:val="28"/>
        </w:rPr>
        <w:t>Блок 4. Коррекция инертности мышления (Переключение внимания)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Детям с ЗПР трудно переключиться с одной мысли на другую. Им нужны «быстрые» игры.</w:t>
      </w:r>
    </w:p>
    <w:p w:rsidR="00E90B7B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13A" w:rsidRPr="00E90B7B" w:rsidRDefault="00E90B7B" w:rsidP="00E90B7B">
      <w:pPr>
        <w:jc w:val="both"/>
        <w:rPr>
          <w:rFonts w:ascii="Times New Roman" w:hAnsi="Times New Roman" w:cs="Times New Roman"/>
          <w:sz w:val="28"/>
          <w:szCs w:val="28"/>
        </w:rPr>
      </w:pPr>
      <w:r w:rsidRPr="00E90B7B">
        <w:rPr>
          <w:rFonts w:ascii="Times New Roman" w:hAnsi="Times New Roman" w:cs="Times New Roman"/>
          <w:sz w:val="28"/>
          <w:szCs w:val="28"/>
        </w:rPr>
        <w:t>9. Игра «Съедобное — несъедобное»</w:t>
      </w:r>
    </w:p>
    <w:sectPr w:rsidR="0063113A" w:rsidRPr="00E9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7B"/>
    <w:rsid w:val="00224949"/>
    <w:rsid w:val="00240BEB"/>
    <w:rsid w:val="00405826"/>
    <w:rsid w:val="00544DC2"/>
    <w:rsid w:val="0063113A"/>
    <w:rsid w:val="00C47570"/>
    <w:rsid w:val="00E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C4714"/>
  <w15:chartTrackingRefBased/>
  <w15:docId w15:val="{C173CB27-C2ED-E745-BDE6-9FD9CD9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2026-05-26T08:29:00Z</dcterms:created>
  <dcterms:modified xsi:type="dcterms:W3CDTF">2026-05-26T08:33:00Z</dcterms:modified>
</cp:coreProperties>
</file>